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4C" w:rsidRDefault="0079350C" w:rsidP="0079350C">
      <w:pPr>
        <w:jc w:val="center"/>
        <w:rPr>
          <w:rFonts w:ascii="Primer Print" w:hAnsi="Primer Print"/>
          <w:b/>
          <w:sz w:val="52"/>
          <w:szCs w:val="52"/>
        </w:rPr>
      </w:pPr>
      <w:r w:rsidRPr="0079350C">
        <w:rPr>
          <w:rFonts w:ascii="Primer Print" w:hAnsi="Primer Print"/>
          <w:b/>
          <w:sz w:val="52"/>
          <w:szCs w:val="52"/>
        </w:rPr>
        <w:t>Procedural Writing: Mini Book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350C" w:rsidTr="0079350C">
        <w:tc>
          <w:tcPr>
            <w:tcW w:w="5395" w:type="dxa"/>
          </w:tcPr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  <w:r>
              <w:rPr>
                <w:rFonts w:ascii="Primer Print" w:hAnsi="Primer Print"/>
                <w:sz w:val="52"/>
                <w:szCs w:val="52"/>
              </w:rPr>
              <w:t>First</w:t>
            </w: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</w:tc>
        <w:tc>
          <w:tcPr>
            <w:tcW w:w="5395" w:type="dxa"/>
          </w:tcPr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  <w:r>
              <w:rPr>
                <w:rFonts w:ascii="Primer Print" w:hAnsi="Primer Print"/>
                <w:sz w:val="52"/>
                <w:szCs w:val="52"/>
              </w:rPr>
              <w:t>Next</w:t>
            </w:r>
          </w:p>
        </w:tc>
      </w:tr>
      <w:tr w:rsidR="0079350C" w:rsidTr="0079350C">
        <w:tc>
          <w:tcPr>
            <w:tcW w:w="5395" w:type="dxa"/>
          </w:tcPr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  <w:r>
              <w:rPr>
                <w:rFonts w:ascii="Primer Print" w:hAnsi="Primer Print"/>
                <w:sz w:val="52"/>
                <w:szCs w:val="52"/>
              </w:rPr>
              <w:t>Then</w:t>
            </w: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</w:tc>
        <w:tc>
          <w:tcPr>
            <w:tcW w:w="5395" w:type="dxa"/>
          </w:tcPr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  <w:r>
              <w:rPr>
                <w:rFonts w:ascii="Primer Print" w:hAnsi="Primer Print"/>
                <w:sz w:val="52"/>
                <w:szCs w:val="52"/>
              </w:rPr>
              <w:t>Finally</w:t>
            </w:r>
          </w:p>
        </w:tc>
      </w:tr>
      <w:tr w:rsidR="0079350C" w:rsidTr="003E1189">
        <w:tc>
          <w:tcPr>
            <w:tcW w:w="10790" w:type="dxa"/>
            <w:gridSpan w:val="2"/>
          </w:tcPr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  <w:r>
              <w:rPr>
                <w:rFonts w:ascii="Primer Print" w:hAnsi="Primer Print"/>
                <w:sz w:val="52"/>
                <w:szCs w:val="52"/>
              </w:rPr>
              <w:t>Materials needed:</w:t>
            </w:r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  <w:p w:rsidR="0079350C" w:rsidRDefault="0079350C" w:rsidP="0079350C">
            <w:pPr>
              <w:rPr>
                <w:rFonts w:ascii="Primer Print" w:hAnsi="Primer Print"/>
                <w:sz w:val="32"/>
                <w:szCs w:val="32"/>
              </w:rPr>
            </w:pPr>
          </w:p>
          <w:p w:rsidR="0079350C" w:rsidRPr="0079350C" w:rsidRDefault="0079350C" w:rsidP="0079350C">
            <w:pPr>
              <w:rPr>
                <w:rFonts w:ascii="Primer Print" w:hAnsi="Primer Print"/>
                <w:sz w:val="32"/>
                <w:szCs w:val="32"/>
              </w:rPr>
            </w:pPr>
            <w:bookmarkStart w:id="0" w:name="_GoBack"/>
            <w:bookmarkEnd w:id="0"/>
          </w:p>
          <w:p w:rsidR="0079350C" w:rsidRDefault="0079350C" w:rsidP="0079350C">
            <w:pPr>
              <w:rPr>
                <w:rFonts w:ascii="Primer Print" w:hAnsi="Primer Print"/>
                <w:sz w:val="52"/>
                <w:szCs w:val="52"/>
              </w:rPr>
            </w:pPr>
          </w:p>
        </w:tc>
      </w:tr>
    </w:tbl>
    <w:p w:rsidR="0079350C" w:rsidRPr="0079350C" w:rsidRDefault="0079350C" w:rsidP="0079350C">
      <w:pPr>
        <w:rPr>
          <w:rFonts w:ascii="Primer Print" w:hAnsi="Primer Print"/>
          <w:sz w:val="52"/>
          <w:szCs w:val="52"/>
        </w:rPr>
      </w:pPr>
    </w:p>
    <w:sectPr w:rsidR="0079350C" w:rsidRPr="0079350C" w:rsidSect="00793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0C"/>
    <w:rsid w:val="0079350C"/>
    <w:rsid w:val="00C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E2DE"/>
  <w15:chartTrackingRefBased/>
  <w15:docId w15:val="{424F4A19-4187-4D13-8ED0-E73E385D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2020-05-27T17:48:00Z</dcterms:created>
  <dcterms:modified xsi:type="dcterms:W3CDTF">2020-05-27T17:52:00Z</dcterms:modified>
</cp:coreProperties>
</file>